
<file path=[Content_Types].xml><?xml version="1.0" encoding="utf-8"?>
<Types xmlns="http://schemas.openxmlformats.org/package/2006/content-types"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0A69C8BC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spacing w:lineRule="auto" w:line="360" w:before="0" w:after="0"/>
        <w:ind w:firstLine="0" w:left="0" w:right="0"/>
        <w:jc w:val="center"/>
        <w:rPr>
          <w:rFonts w:ascii="Times New Roman" w:hAnsi="Times New Roman"/>
          <w:b w:val="1"/>
          <w:i w:val="0"/>
          <w:color w:val="000000"/>
          <w:sz w:val="32"/>
          <w:shd w:val="clear" w:fill="FFFFFF"/>
        </w:rPr>
      </w:pPr>
      <w:bookmarkStart w:id="0" w:name="_dx_frag_StartFragment"/>
      <w:bookmarkEnd w:id="0"/>
      <w:r>
        <w:rPr>
          <w:rFonts w:ascii="Times New Roman" w:hAnsi="Times New Roman"/>
          <w:b w:val="1"/>
          <w:i w:val="0"/>
          <w:strike w:val="0"/>
          <w:color w:val="000000"/>
          <w:sz w:val="32"/>
          <w:u w:val="none"/>
          <w:shd w:val="clear" w:fill="FFFFFF"/>
        </w:rPr>
        <w:t>Список рекомендуемой литературы</w:t>
      </w:r>
    </w:p>
    <w:p>
      <w:pPr>
        <w:spacing w:lineRule="auto" w:line="360" w:before="0" w:after="0"/>
        <w:ind w:firstLine="0" w:left="0" w:right="0"/>
        <w:jc w:val="center"/>
        <w:rPr>
          <w:rFonts w:ascii="Times New Roman" w:hAnsi="Times New Roman"/>
          <w:b w:val="1"/>
          <w:i w:val="0"/>
          <w:color w:val="000000"/>
          <w:sz w:val="32"/>
          <w:shd w:val="clear" w:fill="FFFFFF"/>
        </w:rPr>
      </w:pPr>
      <w:r>
        <w:rPr>
          <w:rFonts w:ascii="Times New Roman" w:hAnsi="Times New Roman"/>
          <w:b w:val="1"/>
          <w:i w:val="0"/>
          <w:strike w:val="0"/>
          <w:color w:val="000000"/>
          <w:sz w:val="32"/>
          <w:u w:val="none"/>
          <w:shd w:val="clear" w:fill="FFFFFF"/>
        </w:rPr>
        <w:t>для чтения детям в подготовительной группе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1"/>
          <w:color w:val="000000"/>
          <w:sz w:val="32"/>
          <w:shd w:val="clear" w:fill="FFFFFF"/>
        </w:rPr>
      </w:pPr>
      <w:r>
        <w:rPr>
          <w:rFonts w:ascii="Times New Roman" w:hAnsi="Times New Roman"/>
          <w:b w:val="0"/>
          <w:i w:val="1"/>
          <w:strike w:val="0"/>
          <w:color w:val="000000"/>
          <w:sz w:val="32"/>
          <w:u w:val="none"/>
          <w:shd w:val="clear" w:fill="FFFFFF"/>
        </w:rPr>
        <w:t>Русский фольклор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1"/>
          <w:color w:val="000000"/>
          <w:sz w:val="32"/>
          <w:shd w:val="clear" w:fill="FFFFFF"/>
        </w:rPr>
      </w:pPr>
      <w:r>
        <w:rPr>
          <w:rFonts w:ascii="Times New Roman" w:hAnsi="Times New Roman"/>
          <w:b w:val="0"/>
          <w:i w:val="1"/>
          <w:strike w:val="0"/>
          <w:color w:val="000000"/>
          <w:sz w:val="32"/>
          <w:u w:val="none"/>
          <w:shd w:val="clear" w:fill="FFFFFF"/>
        </w:rPr>
        <w:t>Песенки. 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«Лиса рожью шла...»,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«Чигарики-чок-чигарок...»,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«Идет матушка-весна...»,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«Вот пришло и лето красное...»,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«Когда солнышко взойдет, роса на землю падет...»,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«Зима пришла».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1"/>
          <w:color w:val="000000"/>
          <w:sz w:val="32"/>
          <w:shd w:val="clear" w:fill="FFFFFF"/>
        </w:rPr>
      </w:pPr>
      <w:r>
        <w:rPr>
          <w:rFonts w:ascii="Times New Roman" w:hAnsi="Times New Roman"/>
          <w:b w:val="0"/>
          <w:i w:val="1"/>
          <w:strike w:val="0"/>
          <w:color w:val="000000"/>
          <w:sz w:val="32"/>
          <w:u w:val="none"/>
          <w:shd w:val="clear" w:fill="FFFFFF"/>
        </w:rPr>
        <w:t>Календарные обрядовые песни.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 «Коляда! Коляда! А бывает коляда..»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«Коляда, коляда, ты подай пирога...»,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«Как пошла коляда»,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«Как на Масленой неделе...»,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«Тин-тин-ка!..»,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«Масленица, Масленица».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1"/>
          <w:color w:val="000000"/>
          <w:sz w:val="32"/>
          <w:shd w:val="clear" w:fill="FFFFFF"/>
        </w:rPr>
      </w:pPr>
      <w:r>
        <w:rPr>
          <w:rFonts w:ascii="Times New Roman" w:hAnsi="Times New Roman"/>
          <w:b w:val="0"/>
          <w:i w:val="1"/>
          <w:strike w:val="0"/>
          <w:color w:val="000000"/>
          <w:sz w:val="32"/>
          <w:u w:val="none"/>
          <w:shd w:val="clear" w:fill="FFFFFF"/>
        </w:rPr>
        <w:t>Игровой фольклор.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1"/>
          <w:color w:val="000000"/>
          <w:sz w:val="32"/>
          <w:shd w:val="clear" w:fill="FFFFFF"/>
        </w:rPr>
      </w:pPr>
      <w:r>
        <w:rPr>
          <w:rFonts w:ascii="Times New Roman" w:hAnsi="Times New Roman"/>
          <w:b w:val="0"/>
          <w:i w:val="1"/>
          <w:strike w:val="0"/>
          <w:color w:val="000000"/>
          <w:sz w:val="32"/>
          <w:u w:val="none"/>
          <w:shd w:val="clear" w:fill="FFFFFF"/>
        </w:rPr>
        <w:t>Прибаутки:  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«Где кисель — тут и сел...»,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 «Глупым Иван...»,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«Братцы, братцы!..»,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«Федул, что губы надул?..»,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«Сбил, сколотил — вот колесо...»,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«Ты пирог съел?».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1"/>
          <w:color w:val="000000"/>
          <w:sz w:val="32"/>
          <w:shd w:val="clear" w:fill="FFFFFF"/>
        </w:rPr>
      </w:pPr>
      <w:r>
        <w:rPr>
          <w:rFonts w:ascii="Times New Roman" w:hAnsi="Times New Roman"/>
          <w:b w:val="0"/>
          <w:i w:val="1"/>
          <w:strike w:val="0"/>
          <w:color w:val="000000"/>
          <w:sz w:val="32"/>
          <w:u w:val="none"/>
          <w:shd w:val="clear" w:fill="FFFFFF"/>
        </w:rPr>
        <w:t>Небылицы.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«Вы послушайте, ребята...»,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«Богат Ермошка».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1"/>
          <w:color w:val="000000"/>
          <w:sz w:val="32"/>
          <w:shd w:val="clear" w:fill="FFFFFF"/>
        </w:rPr>
      </w:pPr>
      <w:r>
        <w:rPr>
          <w:rFonts w:ascii="Times New Roman" w:hAnsi="Times New Roman"/>
          <w:b w:val="0"/>
          <w:i w:val="1"/>
          <w:strike w:val="0"/>
          <w:color w:val="000000"/>
          <w:sz w:val="32"/>
          <w:u w:val="none"/>
          <w:shd w:val="clear" w:fill="FFFFFF"/>
        </w:rPr>
        <w:t>Сказки и былины.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«Илья Муромец и Соловей-разбойник» (запись А.Гильфердинга, отрывок);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«Садко» (запись П. Рыбникова, отрывок);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«Добрыня и Змей», пересказ Н. Колмаковой;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«Снегурочка» (по народным сюжетам);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«Василиса Прекрасная», «Белая уточка» (из сборника сказок А. Н. Афанасьева);  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«Семь Симеонов — семь работников», обр.  И.  Карнауховой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«Сынко-Филипко», пересказ Е. Поленовой;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«Не плюй в колодец - пригодится воды напиться», обр. К. Ушинского; «Чудесное яблочко», обр.Л.Елисеевой;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«Волк и лиса», обр. И. Соколова-Микитова.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1"/>
          <w:color w:val="000000"/>
          <w:sz w:val="32"/>
          <w:shd w:val="clear" w:fill="FFFFFF"/>
        </w:rPr>
      </w:pPr>
      <w:r>
        <w:rPr>
          <w:rFonts w:ascii="Times New Roman" w:hAnsi="Times New Roman"/>
          <w:b w:val="0"/>
          <w:i w:val="1"/>
          <w:strike w:val="0"/>
          <w:color w:val="000000"/>
          <w:sz w:val="32"/>
          <w:u w:val="none"/>
          <w:shd w:val="clear" w:fill="FFFFFF"/>
        </w:rPr>
        <w:t>Фольклор народов мира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1"/>
          <w:color w:val="000000"/>
          <w:sz w:val="32"/>
          <w:shd w:val="clear" w:fill="FFFFFF"/>
        </w:rPr>
      </w:pPr>
      <w:r>
        <w:rPr>
          <w:rFonts w:ascii="Times New Roman" w:hAnsi="Times New Roman"/>
          <w:b w:val="0"/>
          <w:i w:val="1"/>
          <w:strike w:val="0"/>
          <w:color w:val="000000"/>
          <w:sz w:val="32"/>
          <w:u w:val="none"/>
          <w:shd w:val="clear" w:fill="FFFFFF"/>
        </w:rPr>
        <w:t>Песенки.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«Ой, зачем ты, жаворонок...», укр., обр. Г. Литвака;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«Улитка» молд., обр. И. Токмаковой;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«Что я видел», «Трое гуляк», пер. с фран И. Гернет и С. Гиппиус;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«Перчатки», «Кораблик», пер. с англ.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1"/>
          <w:color w:val="000000"/>
          <w:sz w:val="32"/>
          <w:shd w:val="clear" w:fill="FFFFFF"/>
        </w:rPr>
      </w:pPr>
      <w:r>
        <w:rPr>
          <w:rFonts w:ascii="Times New Roman" w:hAnsi="Times New Roman"/>
          <w:b w:val="0"/>
          <w:i w:val="1"/>
          <w:strike w:val="0"/>
          <w:color w:val="000000"/>
          <w:sz w:val="32"/>
          <w:u w:val="none"/>
          <w:shd w:val="clear" w:fill="FFFFFF"/>
        </w:rPr>
        <w:t>С. Mapшак «Мы пошли по ельнику», пер. со швед. И. Токмаковой.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1"/>
          <w:strike w:val="0"/>
          <w:color w:val="000000"/>
          <w:sz w:val="32"/>
          <w:u w:val="none"/>
          <w:shd w:val="clear" w:fill="FFFFFF"/>
        </w:rPr>
        <w:t>Сказки: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«Айога» нанайск., обр. Д. Нагишкина;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«Каждый свое получил», тон., обр. М. Булатова;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«Голубая птица», туркмен., обр. А. Александровой М. Туберовского;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«Джек, покоритель великанов» валлийск., пер. К.Чуковского;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«Беляночка и Розочка», нем., пер. Л. Кон;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из сказок Ш.Перро (франц.):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«Мальчик-с-пальчик», пер. Б. Дехтерева,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«Кот в сапогах», пер Т. Габбе;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«Самый красивый наряд на свете», япон., пер. В. Марковой.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1"/>
          <w:color w:val="000000"/>
          <w:sz w:val="32"/>
          <w:shd w:val="clear" w:fill="FFFFFF"/>
        </w:rPr>
      </w:pPr>
      <w:r>
        <w:rPr>
          <w:rFonts w:ascii="Times New Roman" w:hAnsi="Times New Roman"/>
          <w:b w:val="0"/>
          <w:i w:val="1"/>
          <w:strike w:val="0"/>
          <w:color w:val="000000"/>
          <w:sz w:val="32"/>
          <w:u w:val="none"/>
          <w:shd w:val="clear" w:fill="FFFFFF"/>
        </w:rPr>
        <w:t>Произведения поэтов и писателей России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1"/>
          <w:color w:val="000000"/>
          <w:sz w:val="32"/>
          <w:shd w:val="clear" w:fill="FFFFFF"/>
        </w:rPr>
      </w:pPr>
      <w:r>
        <w:rPr>
          <w:rFonts w:ascii="Times New Roman" w:hAnsi="Times New Roman"/>
          <w:b w:val="0"/>
          <w:i w:val="1"/>
          <w:strike w:val="0"/>
          <w:color w:val="000000"/>
          <w:sz w:val="32"/>
          <w:u w:val="none"/>
          <w:shd w:val="clear" w:fill="FFFFFF"/>
        </w:rPr>
        <w:t>Поэзия.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 А. Блок. «Ветер принес издалека» (в сокр.), «На лугу»;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М. Волошин. «Осенью»;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С. Городецкий. «Первый снег», «Весенняя песенка»;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С.Есенин. «Пороша»;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В. Жуковский. «Жаворонок» (в сокр.);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М. Лермонтов «На севере диком», «Горные вершины» (из Гете);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Н. Некрасов. «Перед дождем» (в сокр.);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А. Пушкин. «Птичка», «За весной, красой природы...» (из поэмы «Цыганы»), «Зима! Крестьянин, торжествуя...» (из «Евгения Онегина»</w:t>
      </w: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)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А. Ремизов. «У лисы бал», «Калечина-малечина»;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П. Соловьева. «Ночь день»;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Ф. Тютчев. «Весенние воды»;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А. Фет. «Уж верба вся пушистая» (отрывок), «Что за вечер...» (в сокр.);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С. Черный. «Перед сном», «Волшебник»;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В.Берестов. «Дракон»;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А. Введенский. «Песенка о дожде»;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Ю.Владимиров «Оркестр»;  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Н. Заболоцкий «На реке»;  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Н.  Матвеева  «Путаница»;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Э. Мошковская «Какие бывают подарки», «Хитрые старушки», «Обида» Н. Рубцов. «Про зайца»;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Г. Сапгир «Считалки, скороговорки»;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И.Токмакова «Мне грустно...»;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Э. Успенский «Страшная история», «Память»;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Л.Фадеева «Зеркало в витрине»;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Д. Хармс «Веселый старичок», «Иван Торопышкин».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1"/>
          <w:strike w:val="0"/>
          <w:color w:val="000000"/>
          <w:sz w:val="32"/>
          <w:u w:val="none"/>
          <w:shd w:val="clear" w:fill="FFFFFF"/>
        </w:rPr>
        <w:t>Проза</w:t>
      </w: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.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К. Коровин «Белка» (в сокр.);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А. Куприн «Слон";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Д. Мамин-Сибиряк «Медведко»;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Н. Телешов «Уха» (в сокр.).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С.Алексеев  «Первый ночной таран»;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Е. Воробьев «Обрывок провода;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М. Зощенко «Великие путешественники»;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Ю. Коваль «Стожок», «Выстрел», «Русачок-травник»;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Е. Носов «Тридцать зерен», «Как ворона на крыше заблудилась»;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М. Пришвин «Курица па столбах»;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А. Раскин «Как папа бросил мяч под автомобиль», «Как папа укрощал собачку»;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С. Романовский «На танцах».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1"/>
          <w:color w:val="000000"/>
          <w:sz w:val="32"/>
          <w:shd w:val="clear" w:fill="FFFFFF"/>
        </w:rPr>
      </w:pPr>
      <w:r>
        <w:rPr>
          <w:rFonts w:ascii="Times New Roman" w:hAnsi="Times New Roman"/>
          <w:b w:val="0"/>
          <w:i w:val="1"/>
          <w:strike w:val="0"/>
          <w:color w:val="000000"/>
          <w:sz w:val="32"/>
          <w:u w:val="none"/>
          <w:shd w:val="clear" w:fill="FFFFFF"/>
        </w:rPr>
        <w:t>Литературные сказки.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В. Даль. «Старик-годовик»;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П. Ершов «Конек-Горбунок»;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А. Пушкин «Сказка о мертвой царевне и о семи богатырях";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А. Ремизов «Гуси-лебеди», «Хлебный голос»;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И. Соколов-Микитов «Соль земли»;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К. Ушинский «Слепая лошадь», К. Драгунская. «Лекарство от послушности»;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Н.Носов «Бобик в гостях у Барбоса»;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К. Паустовский «Теплый хлеб»;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Г.Скребицкий «Всяк по-своему»;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А. Усачев «Про умную собачку Соню» (главы).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1"/>
          <w:color w:val="000000"/>
          <w:sz w:val="32"/>
          <w:shd w:val="clear" w:fill="FFFFFF"/>
        </w:rPr>
      </w:pPr>
      <w:r>
        <w:rPr>
          <w:rFonts w:ascii="Times New Roman" w:hAnsi="Times New Roman"/>
          <w:b w:val="0"/>
          <w:i w:val="1"/>
          <w:strike w:val="0"/>
          <w:color w:val="000000"/>
          <w:sz w:val="32"/>
          <w:u w:val="none"/>
          <w:shd w:val="clear" w:fill="FFFFFF"/>
        </w:rPr>
        <w:t>Произведения поэтов и писателей разных стран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1"/>
          <w:color w:val="000000"/>
          <w:sz w:val="32"/>
          <w:shd w:val="clear" w:fill="FFFFFF"/>
        </w:rPr>
      </w:pPr>
      <w:r>
        <w:rPr>
          <w:rFonts w:ascii="Times New Roman" w:hAnsi="Times New Roman"/>
          <w:b w:val="0"/>
          <w:i w:val="1"/>
          <w:strike w:val="0"/>
          <w:color w:val="000000"/>
          <w:sz w:val="32"/>
          <w:u w:val="none"/>
          <w:shd w:val="clear" w:fill="FFFFFF"/>
        </w:rPr>
        <w:t>Поэзия. 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Б. Брехт «Зимний разговор через форточку», пер. с нем. К. Орешина;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М. Валек «Мудрецы», пер. со словац. Р. Сефа;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Л. Станчев «Осенняя гамма», пер. с болг. И. Токмаковой;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Э. Лир. Лимерики («Жил-был старичок из Гонконга...»;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«Жил-был старичок из Винчестера...», «Жила на горе старушонка...»; «Один старикашка с косою...»), пер. с англ. Г. Кружкова.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Литературные сказки.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X. К. Андерсен «Гадкий утенок», «Дюймовочка», пер. с дат. А Ганзен; Ф.Зальтен «Бемби» (главы), пер. с нем. Ю. Нагибина;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А. Линдгрен «Принцесса, не желавшая играть в куклы», пер. со швед. Е. Соловьевой;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М. Мацутани. «Приключения Таро в стране гор» (главы), пер. с япон. Г. Ронской;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С. Топелиус «Три ржаных колоса», пер. со швед. А. Любарской;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Б.Поттер. «Сказка про Джемайму Нырнивлужу», пер. с англ. И. Токмаковой;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Г. Фаллада «Истории из Бедокурии» (глава «История про день, когда все шло шиворот-навыворот»), пер. с нем. Л. Цывьяна;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М. Эме «Краски», пер. с франц. И. Кузнецовой.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Для заучивания наизусть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Я. Аким «Апрель»;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П. Воронько «Лучше нет родного края», пер. с укр. С.Маршака;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 Е. Благинина «Шинель»;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Н. Гернет и Д. Хармс «Очень-очень вкусный пирог»;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С. Есенин «Береза»;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С. Маршак «Тает месяц молодой...»;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Э. Мошковская «Добежали до вечера»;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В. Орлов «Ты лети к нам, скворушка...»;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А. Пушкин «Уж небо осенью дышало...» (из «Евгения Онегина»);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Н. Рубцов «Про зайца»; И. Суриков «Зима»;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П. Соловьева. «Подснежник»;</w:t>
      </w:r>
    </w:p>
    <w:p>
      <w:pPr>
        <w:spacing w:lineRule="auto" w:line="360" w:after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Ф. Тютчев «Зима недаром злится».</w:t>
      </w:r>
    </w:p>
    <w:sectPr>
      <w:type w:val="nextPage"/>
      <w:pgMar w:left="1700" w:right="850" w:top="1133" w:bottom="1133" w:header="708" w:footer="708" w:gutter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0"/>
  <w:defaultTabStop w:val="720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/>
        <w:b w:val="0"/>
        <w:i w:val="0"/>
        <w:caps w:val="0"/>
        <w:strike w:val="0"/>
        <w:noProof w:val="0"/>
        <w:vanish w:val="0"/>
        <w:color w:val="auto"/>
        <w:sz w:val="24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76" w:before="0" w:after="20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pPr>
      <w:jc w:val="left"/>
    </w:pPr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