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D25099C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bookmarkStart w:id="0" w:name="_dx_frag_StartFragment"/>
      <w:bookmarkEnd w:id="0"/>
      <w:r>
        <w:rPr>
          <w:rFonts w:ascii="Times New Roman" w:hAnsi="Times New Roman"/>
          <w:b w:val="0"/>
          <w:i w:val="0"/>
          <w:color w:val="111111"/>
          <w:sz w:val="28"/>
        </w:rPr>
        <w:t>Игра «Назови профессии»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А сейчас давайте поиграем, я буду начинать предложение, а вы заканчивайте.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Игра в рифму «Разные профессии»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школе учит нас… учитель.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Строит здания… строитель.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Поезд водит… машинист.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На тракторе пашет…тракторист.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Красит стены нам… маляр.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Мебель делает…столяр.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Пишет красками… художник.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Сапоги сошьет… сапожник.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Рыбу ловит нам… рыбак.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Служит на море… моряк.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На барабане нам сыграет… барабанщик.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магазине мусор уберет. уборщик.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баскетбол играет. баскетболист.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хоккей играет… хоккеист.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шахматы играет… шахматист.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трубу дует… трубач.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На скрипке сыграет. скрипач.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Песни нам поет. певец.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Кто всех знает… МОЛОДЕЦ!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Физминутка «Профессии»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Мы в профессии играли (ходьба на месте)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миг мы лётчиками стали! (прямые руки в стороны)_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самолёте полетали (покружиться вокруг себя)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И шофёрами вдруг стали! (ходьба на месте)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Руль теперь в руках у нас (руки перед собой, «держим руль»)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Быстро едем, просто класс! (бег вокруг себя с рулем)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А теперь на стройке мы (ходьба на месте)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Кладём ровно кирпичи. (руки перед собой согнуты в локтях)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Раз- кирпич и два, и три –</w:t>
      </w:r>
    </w:p>
    <w:p>
      <w:pPr>
        <w:spacing w:lineRule="auto" w:line="360" w:after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Строим дом мы, посмотри! (соединить прямые руки над головой)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